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F4" w:rsidRDefault="00871F02" w:rsidP="00871F02">
      <w:pPr>
        <w:spacing w:line="400" w:lineRule="exact"/>
        <w:rPr>
          <w:rFonts w:ascii="宋体" w:hAnsi="宋体" w:cs="宋体"/>
          <w:b/>
          <w:bCs/>
          <w:kern w:val="0"/>
          <w:sz w:val="28"/>
          <w:szCs w:val="28"/>
        </w:rPr>
      </w:pPr>
      <w:r>
        <w:rPr>
          <w:rFonts w:ascii="宋体" w:hAnsi="宋体" w:cs="宋体" w:hint="eastAsia"/>
          <w:b/>
          <w:bCs/>
          <w:kern w:val="0"/>
          <w:sz w:val="28"/>
          <w:szCs w:val="28"/>
        </w:rPr>
        <w:t>3</w:t>
      </w:r>
      <w:r>
        <w:rPr>
          <w:rFonts w:ascii="宋体" w:hAnsi="宋体" w:cs="宋体" w:hint="eastAsia"/>
          <w:b/>
          <w:bCs/>
          <w:kern w:val="0"/>
          <w:sz w:val="28"/>
          <w:szCs w:val="28"/>
        </w:rPr>
        <w:t>社会保险缴费申报</w:t>
      </w:r>
    </w:p>
    <w:p w:rsidR="002F50F4" w:rsidRDefault="00871F02" w:rsidP="00871F02">
      <w:pPr>
        <w:spacing w:line="400" w:lineRule="exact"/>
        <w:rPr>
          <w:rFonts w:ascii="宋体" w:hAnsi="宋体" w:cs="宋体"/>
          <w:b/>
          <w:bCs/>
          <w:kern w:val="0"/>
          <w:sz w:val="28"/>
          <w:szCs w:val="28"/>
        </w:rPr>
      </w:pPr>
      <w:r>
        <w:rPr>
          <w:rFonts w:ascii="宋体" w:hAnsi="宋体" w:cs="宋体" w:hint="eastAsia"/>
          <w:b/>
          <w:bCs/>
          <w:kern w:val="0"/>
          <w:sz w:val="28"/>
          <w:szCs w:val="28"/>
        </w:rPr>
        <w:t>3.2</w:t>
      </w:r>
      <w:r>
        <w:rPr>
          <w:rFonts w:ascii="宋体" w:hAnsi="宋体" w:cs="宋体" w:hint="eastAsia"/>
          <w:b/>
          <w:bCs/>
          <w:kern w:val="0"/>
          <w:sz w:val="28"/>
          <w:szCs w:val="28"/>
        </w:rPr>
        <w:t>社会保险</w:t>
      </w:r>
      <w:proofErr w:type="gramStart"/>
      <w:r>
        <w:rPr>
          <w:rFonts w:ascii="宋体" w:hAnsi="宋体" w:cs="宋体" w:hint="eastAsia"/>
          <w:b/>
          <w:bCs/>
          <w:kern w:val="0"/>
          <w:sz w:val="28"/>
          <w:szCs w:val="28"/>
        </w:rPr>
        <w:t>费断缴补缴</w:t>
      </w:r>
      <w:proofErr w:type="gramEnd"/>
      <w:r>
        <w:rPr>
          <w:rFonts w:ascii="宋体" w:hAnsi="宋体" w:cs="宋体" w:hint="eastAsia"/>
          <w:b/>
          <w:bCs/>
          <w:kern w:val="0"/>
          <w:sz w:val="28"/>
          <w:szCs w:val="28"/>
        </w:rPr>
        <w:t>申报</w:t>
      </w:r>
    </w:p>
    <w:p w:rsidR="002F50F4" w:rsidRDefault="00871F02" w:rsidP="00871F02">
      <w:pPr>
        <w:spacing w:line="400" w:lineRule="exact"/>
        <w:rPr>
          <w:rFonts w:ascii="宋体" w:hAnsi="宋体" w:cs="宋体"/>
          <w:b/>
          <w:bCs/>
          <w:kern w:val="0"/>
          <w:sz w:val="28"/>
          <w:szCs w:val="28"/>
        </w:rPr>
      </w:pPr>
      <w:r>
        <w:rPr>
          <w:rFonts w:ascii="宋体" w:hAnsi="宋体" w:cs="宋体" w:hint="eastAsia"/>
          <w:b/>
          <w:bCs/>
          <w:kern w:val="0"/>
          <w:sz w:val="28"/>
          <w:szCs w:val="28"/>
        </w:rPr>
        <w:t>3.2.2</w:t>
      </w:r>
      <w:r>
        <w:rPr>
          <w:rFonts w:ascii="宋体" w:hAnsi="宋体" w:cs="宋体" w:hint="eastAsia"/>
          <w:b/>
          <w:bCs/>
          <w:kern w:val="0"/>
          <w:sz w:val="28"/>
          <w:szCs w:val="28"/>
        </w:rPr>
        <w:t>企业职工社会保险费补缴申报</w:t>
      </w:r>
    </w:p>
    <w:tbl>
      <w:tblPr>
        <w:tblW w:w="9106" w:type="dxa"/>
        <w:tblLayout w:type="fixed"/>
        <w:tblCellMar>
          <w:top w:w="15" w:type="dxa"/>
          <w:left w:w="15" w:type="dxa"/>
          <w:bottom w:w="15" w:type="dxa"/>
          <w:right w:w="15" w:type="dxa"/>
        </w:tblCellMar>
        <w:tblLook w:val="04A0" w:firstRow="1" w:lastRow="0" w:firstColumn="1" w:lastColumn="0" w:noHBand="0" w:noVBand="1"/>
      </w:tblPr>
      <w:tblGrid>
        <w:gridCol w:w="1009"/>
        <w:gridCol w:w="8097"/>
      </w:tblGrid>
      <w:tr w:rsidR="002F50F4" w:rsidTr="00871F02">
        <w:trPr>
          <w:trHeight w:val="278"/>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事项名称</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spacing w:line="400" w:lineRule="exact"/>
              <w:rPr>
                <w:rFonts w:ascii="宋体" w:hAnsi="宋体" w:cs="宋体"/>
                <w:color w:val="000000"/>
                <w:sz w:val="22"/>
              </w:rPr>
            </w:pPr>
            <w:r>
              <w:rPr>
                <w:rFonts w:ascii="宋体" w:hAnsi="宋体" w:cs="宋体" w:hint="eastAsia"/>
                <w:color w:val="000000"/>
                <w:kern w:val="0"/>
                <w:sz w:val="22"/>
              </w:rPr>
              <w:t>企业职工社会保险费补缴申报</w:t>
            </w:r>
          </w:p>
        </w:tc>
      </w:tr>
      <w:tr w:rsidR="002F50F4" w:rsidTr="00871F02">
        <w:trPr>
          <w:trHeight w:val="412"/>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color w:val="000000"/>
                <w:kern w:val="0"/>
                <w:sz w:val="22"/>
                <w:lang w:bidi="ar"/>
              </w:rPr>
            </w:pPr>
            <w:r>
              <w:rPr>
                <w:rFonts w:ascii="宋体" w:hAnsi="宋体" w:cs="宋体" w:hint="eastAsia"/>
                <w:b/>
                <w:color w:val="000000"/>
                <w:kern w:val="0"/>
                <w:sz w:val="22"/>
                <w:lang w:bidi="ar"/>
              </w:rPr>
              <w:t>事项简述</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补缴用人单位因漏报或未足额缴纳的社会保险费。</w:t>
            </w:r>
          </w:p>
          <w:p w:rsidR="002F50F4" w:rsidRDefault="00871F02">
            <w:pPr>
              <w:widowControl/>
              <w:jc w:val="left"/>
              <w:textAlignment w:val="center"/>
              <w:rPr>
                <w:rFonts w:ascii="宋体" w:hAnsi="宋体" w:cs="宋体"/>
                <w:color w:val="000000"/>
                <w:kern w:val="0"/>
                <w:sz w:val="22"/>
                <w:lang w:bidi="ar"/>
              </w:rPr>
            </w:pPr>
            <w:r>
              <w:rPr>
                <w:rFonts w:ascii="宋体" w:hAnsi="宋体" w:cs="宋体" w:hint="eastAsia"/>
                <w:color w:val="000000"/>
                <w:kern w:val="0"/>
                <w:sz w:val="22"/>
              </w:rPr>
              <w:t>2</w:t>
            </w:r>
            <w:r>
              <w:rPr>
                <w:rFonts w:ascii="宋体" w:hAnsi="宋体" w:cs="宋体" w:hint="eastAsia"/>
                <w:color w:val="000000"/>
                <w:kern w:val="0"/>
                <w:sz w:val="22"/>
              </w:rPr>
              <w:t>.</w:t>
            </w:r>
            <w:r>
              <w:rPr>
                <w:rFonts w:ascii="宋体" w:hAnsi="宋体" w:cs="宋体" w:hint="eastAsia"/>
                <w:color w:val="000000"/>
                <w:kern w:val="0"/>
                <w:sz w:val="22"/>
              </w:rPr>
              <w:t>社保法实施前参保</w:t>
            </w:r>
            <w:r>
              <w:rPr>
                <w:rFonts w:ascii="宋体" w:hAnsi="宋体" w:cs="宋体" w:hint="eastAsia"/>
                <w:color w:val="000000"/>
                <w:kern w:val="0"/>
                <w:sz w:val="22"/>
              </w:rPr>
              <w:t>的</w:t>
            </w:r>
            <w:r>
              <w:rPr>
                <w:rFonts w:ascii="宋体" w:hAnsi="宋体" w:cs="宋体" w:hint="eastAsia"/>
                <w:color w:val="000000"/>
                <w:kern w:val="0"/>
                <w:sz w:val="22"/>
              </w:rPr>
              <w:t>人员趸</w:t>
            </w:r>
            <w:proofErr w:type="gramStart"/>
            <w:r>
              <w:rPr>
                <w:rFonts w:ascii="宋体" w:hAnsi="宋体" w:cs="宋体" w:hint="eastAsia"/>
                <w:color w:val="000000"/>
                <w:kern w:val="0"/>
                <w:sz w:val="22"/>
              </w:rPr>
              <w:t>缴职工</w:t>
            </w:r>
            <w:proofErr w:type="gramEnd"/>
            <w:r>
              <w:rPr>
                <w:rFonts w:ascii="宋体" w:hAnsi="宋体" w:cs="宋体" w:hint="eastAsia"/>
                <w:color w:val="000000"/>
                <w:kern w:val="0"/>
                <w:sz w:val="22"/>
              </w:rPr>
              <w:t>基本养老保险费。</w:t>
            </w:r>
          </w:p>
        </w:tc>
      </w:tr>
      <w:tr w:rsidR="002F50F4" w:rsidTr="00871F02">
        <w:trPr>
          <w:trHeight w:val="686"/>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办理材料</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ind w:left="1104" w:hangingChars="500" w:hanging="1104"/>
              <w:jc w:val="left"/>
              <w:rPr>
                <w:rFonts w:ascii="宋体" w:hAnsi="宋体" w:cs="宋体"/>
                <w:color w:val="000000" w:themeColor="text1"/>
                <w:kern w:val="0"/>
                <w:sz w:val="22"/>
              </w:rPr>
            </w:pPr>
            <w:r>
              <w:rPr>
                <w:rFonts w:ascii="宋体" w:hAnsi="宋体" w:cs="宋体" w:hint="eastAsia"/>
                <w:b/>
                <w:bCs/>
                <w:color w:val="000000" w:themeColor="text1"/>
                <w:kern w:val="0"/>
                <w:sz w:val="22"/>
              </w:rPr>
              <w:t>业务大厅：</w:t>
            </w:r>
            <w:r>
              <w:rPr>
                <w:rFonts w:ascii="宋体" w:hAnsi="宋体" w:cs="宋体" w:hint="eastAsia"/>
                <w:color w:val="000000" w:themeColor="text1"/>
                <w:kern w:val="0"/>
                <w:sz w:val="22"/>
              </w:rPr>
              <w:t>1.</w:t>
            </w:r>
            <w:r>
              <w:rPr>
                <w:rFonts w:ascii="宋体" w:hAnsi="宋体" w:cs="宋体" w:hint="eastAsia"/>
                <w:color w:val="000000" w:themeColor="text1"/>
                <w:kern w:val="0"/>
                <w:sz w:val="22"/>
              </w:rPr>
              <w:t>《四川省社会保险费补缴申报表》。</w:t>
            </w:r>
            <w:r>
              <w:rPr>
                <w:rFonts w:ascii="宋体" w:hAnsi="宋体" w:cs="宋体" w:hint="eastAsia"/>
                <w:color w:val="000000" w:themeColor="text1"/>
                <w:kern w:val="0"/>
                <w:sz w:val="22"/>
              </w:rPr>
              <w:br/>
              <w:t>2.</w:t>
            </w:r>
            <w:r>
              <w:rPr>
                <w:rFonts w:ascii="宋体" w:hAnsi="宋体" w:cs="宋体" w:hint="eastAsia"/>
                <w:color w:val="000000" w:themeColor="text1"/>
                <w:kern w:val="0"/>
                <w:sz w:val="22"/>
              </w:rPr>
              <w:t>用人单位申报办理企业职工基本养老保险费补缴的书面申请。</w:t>
            </w:r>
            <w:r>
              <w:rPr>
                <w:rFonts w:ascii="宋体" w:hAnsi="宋体" w:cs="宋体" w:hint="eastAsia"/>
                <w:color w:val="000000" w:themeColor="text1"/>
                <w:kern w:val="0"/>
                <w:sz w:val="22"/>
              </w:rPr>
              <w:br/>
              <w:t>3.</w:t>
            </w:r>
            <w:r>
              <w:rPr>
                <w:rFonts w:ascii="宋体" w:hAnsi="宋体" w:cs="宋体" w:hint="eastAsia"/>
                <w:color w:val="000000" w:themeColor="text1"/>
                <w:kern w:val="0"/>
                <w:sz w:val="22"/>
              </w:rPr>
              <w:t>职工劳动合同复印件</w:t>
            </w:r>
            <w:r>
              <w:rPr>
                <w:rFonts w:ascii="宋体" w:hAnsi="宋体" w:cs="宋体" w:hint="eastAsia"/>
                <w:color w:val="000000" w:themeColor="text1"/>
                <w:kern w:val="0"/>
                <w:sz w:val="22"/>
              </w:rPr>
              <w:t>（加盖用人单位公章）</w:t>
            </w:r>
            <w:r>
              <w:rPr>
                <w:rFonts w:ascii="宋体" w:hAnsi="宋体" w:cs="宋体" w:hint="eastAsia"/>
                <w:color w:val="000000" w:themeColor="text1"/>
                <w:kern w:val="0"/>
                <w:sz w:val="22"/>
              </w:rPr>
              <w:t>。</w:t>
            </w:r>
          </w:p>
          <w:p w:rsidR="002F50F4" w:rsidRDefault="00871F02">
            <w:pPr>
              <w:widowControl/>
              <w:ind w:leftChars="520" w:left="1092"/>
              <w:jc w:val="left"/>
              <w:rPr>
                <w:rFonts w:ascii="宋体" w:hAnsi="宋体" w:cs="宋体"/>
                <w:color w:val="000000" w:themeColor="text1"/>
                <w:kern w:val="0"/>
                <w:sz w:val="22"/>
              </w:rPr>
            </w:pPr>
            <w:r>
              <w:rPr>
                <w:rFonts w:ascii="宋体" w:hAnsi="宋体" w:cs="宋体" w:hint="eastAsia"/>
                <w:color w:val="000000" w:themeColor="text1"/>
                <w:kern w:val="0"/>
                <w:sz w:val="22"/>
              </w:rPr>
              <w:t>4.</w:t>
            </w:r>
            <w:r>
              <w:rPr>
                <w:rFonts w:ascii="宋体" w:hAnsi="宋体" w:cs="宋体" w:hint="eastAsia"/>
                <w:color w:val="000000" w:themeColor="text1"/>
                <w:kern w:val="0"/>
                <w:sz w:val="22"/>
              </w:rPr>
              <w:t>人民法院生效的判决、裁定、调解书；劳动人事争议仲裁委员会生效的仲裁裁决、决定、调解书；审计部门的审计结论；社会保险行政部门的限期改正、行政处理或者处罚决定；社会保险经办机构的稽核书面处理决定；投诉、信访以及用人单位主动整改，经社会保险经办机构查实并核定后出具的书面处理意见（其中之一）。</w:t>
            </w:r>
          </w:p>
          <w:p w:rsidR="002F50F4" w:rsidRDefault="00871F02">
            <w:pPr>
              <w:widowControl/>
              <w:ind w:firstLineChars="500" w:firstLine="1100"/>
              <w:jc w:val="left"/>
              <w:rPr>
                <w:rFonts w:ascii="宋体" w:hAnsi="宋体" w:cs="宋体"/>
                <w:color w:val="000000" w:themeColor="text1"/>
                <w:kern w:val="0"/>
                <w:sz w:val="22"/>
              </w:rPr>
            </w:pPr>
            <w:r>
              <w:rPr>
                <w:rFonts w:ascii="宋体" w:hAnsi="宋体" w:cs="宋体" w:hint="eastAsia"/>
                <w:color w:val="000000" w:themeColor="text1"/>
                <w:kern w:val="0"/>
                <w:sz w:val="22"/>
              </w:rPr>
              <w:t>5.</w:t>
            </w:r>
            <w:r>
              <w:rPr>
                <w:rFonts w:ascii="宋体" w:hAnsi="宋体" w:cs="宋体" w:hint="eastAsia"/>
                <w:color w:val="000000" w:themeColor="text1"/>
                <w:kern w:val="0"/>
                <w:sz w:val="22"/>
              </w:rPr>
              <w:t>职工工资发放明细表和财务记账凭证复印件（加盖用人单位公章）。</w:t>
            </w:r>
            <w:r>
              <w:rPr>
                <w:rFonts w:ascii="宋体" w:hAnsi="宋体" w:cs="宋体"/>
                <w:color w:val="000000" w:themeColor="text1"/>
                <w:kern w:val="0"/>
                <w:sz w:val="22"/>
              </w:rPr>
              <w:t xml:space="preserve"> </w:t>
            </w:r>
          </w:p>
          <w:p w:rsidR="002F50F4" w:rsidRDefault="00871F02">
            <w:pPr>
              <w:widowControl/>
              <w:ind w:firstLineChars="500" w:firstLine="1100"/>
              <w:jc w:val="left"/>
              <w:rPr>
                <w:rFonts w:ascii="宋体" w:hAnsi="宋体" w:cs="宋体"/>
                <w:color w:val="000000" w:themeColor="text1"/>
                <w:kern w:val="0"/>
                <w:sz w:val="22"/>
              </w:rPr>
            </w:pPr>
            <w:r>
              <w:rPr>
                <w:rFonts w:ascii="宋体" w:hAnsi="宋体" w:cs="宋体"/>
                <w:color w:val="000000" w:themeColor="text1"/>
                <w:kern w:val="0"/>
                <w:sz w:val="22"/>
              </w:rPr>
              <w:t>6</w:t>
            </w:r>
            <w:r>
              <w:rPr>
                <w:rFonts w:ascii="宋体" w:hAnsi="宋体" w:cs="宋体" w:hint="eastAsia"/>
                <w:color w:val="000000" w:themeColor="text1"/>
                <w:kern w:val="0"/>
                <w:sz w:val="22"/>
              </w:rPr>
              <w:t>.</w:t>
            </w:r>
            <w:r>
              <w:rPr>
                <w:rFonts w:ascii="宋体" w:hAnsi="宋体" w:cs="宋体" w:hint="eastAsia"/>
                <w:color w:val="000000" w:themeColor="text1"/>
                <w:kern w:val="0"/>
                <w:sz w:val="22"/>
              </w:rPr>
              <w:t>本人有效居民身份证或社会保障卡（复印件）。</w:t>
            </w:r>
          </w:p>
          <w:p w:rsidR="002F50F4" w:rsidRDefault="00871F02">
            <w:pPr>
              <w:widowControl/>
              <w:ind w:firstLineChars="500" w:firstLine="1100"/>
              <w:jc w:val="left"/>
              <w:rPr>
                <w:rFonts w:ascii="宋体" w:hAnsi="宋体" w:cs="宋体"/>
                <w:color w:val="000000" w:themeColor="text1"/>
                <w:kern w:val="0"/>
                <w:sz w:val="22"/>
              </w:rPr>
            </w:pPr>
            <w:r>
              <w:rPr>
                <w:rFonts w:ascii="宋体" w:hAnsi="宋体" w:cs="宋体"/>
                <w:color w:val="000000" w:themeColor="text1"/>
                <w:kern w:val="0"/>
                <w:sz w:val="22"/>
              </w:rPr>
              <w:t>7</w:t>
            </w:r>
            <w:r>
              <w:rPr>
                <w:rFonts w:ascii="宋体" w:hAnsi="宋体" w:cs="宋体" w:hint="eastAsia"/>
                <w:color w:val="000000" w:themeColor="text1"/>
                <w:kern w:val="0"/>
                <w:sz w:val="22"/>
              </w:rPr>
              <w:t>.</w:t>
            </w:r>
            <w:r>
              <w:rPr>
                <w:rFonts w:ascii="宋体" w:hAnsi="宋体" w:cs="宋体" w:hint="eastAsia"/>
                <w:color w:val="000000" w:themeColor="text1"/>
                <w:kern w:val="0"/>
                <w:sz w:val="22"/>
              </w:rPr>
              <w:t>补缴职工的人事档案。</w:t>
            </w:r>
          </w:p>
          <w:p w:rsidR="002F50F4" w:rsidRDefault="00871F02">
            <w:pPr>
              <w:widowControl/>
              <w:ind w:leftChars="520" w:left="1092"/>
              <w:jc w:val="left"/>
              <w:rPr>
                <w:rFonts w:ascii="宋体" w:hAnsi="宋体" w:cs="宋体"/>
                <w:color w:val="000000" w:themeColor="text1"/>
                <w:kern w:val="0"/>
                <w:sz w:val="22"/>
              </w:rPr>
            </w:pPr>
            <w:r>
              <w:rPr>
                <w:rFonts w:ascii="宋体" w:hAnsi="宋体" w:cs="宋体"/>
                <w:color w:val="000000" w:themeColor="text1"/>
                <w:kern w:val="0"/>
                <w:sz w:val="22"/>
              </w:rPr>
              <w:t>8</w:t>
            </w:r>
            <w:r>
              <w:rPr>
                <w:rFonts w:ascii="宋体" w:hAnsi="宋体" w:cs="宋体" w:hint="eastAsia"/>
                <w:color w:val="000000" w:themeColor="text1"/>
                <w:kern w:val="0"/>
                <w:sz w:val="22"/>
              </w:rPr>
              <w:t>.</w:t>
            </w:r>
            <w:r>
              <w:rPr>
                <w:rFonts w:ascii="宋体" w:hAnsi="宋体" w:cs="宋体" w:hint="eastAsia"/>
                <w:color w:val="000000" w:themeColor="text1"/>
                <w:kern w:val="0"/>
                <w:sz w:val="22"/>
              </w:rPr>
              <w:t>确认书（在无法提供具有法律效力证明一次性缴费期间存在劳动关系的相应文书时提</w:t>
            </w:r>
            <w:r>
              <w:rPr>
                <w:rFonts w:ascii="宋体" w:hAnsi="宋体" w:cs="宋体" w:hint="eastAsia"/>
                <w:color w:val="000000" w:themeColor="text1"/>
                <w:kern w:val="0"/>
                <w:sz w:val="22"/>
              </w:rPr>
              <w:t>交）</w:t>
            </w:r>
          </w:p>
          <w:p w:rsidR="002F50F4" w:rsidRDefault="00871F02">
            <w:pPr>
              <w:widowControl/>
              <w:ind w:firstLineChars="500" w:firstLine="1100"/>
              <w:jc w:val="left"/>
              <w:rPr>
                <w:rFonts w:ascii="宋体" w:hAnsi="宋体" w:cs="宋体"/>
                <w:color w:val="000000" w:themeColor="text1"/>
                <w:kern w:val="0"/>
                <w:sz w:val="22"/>
              </w:rPr>
            </w:pPr>
            <w:r>
              <w:rPr>
                <w:rFonts w:ascii="宋体" w:hAnsi="宋体" w:cs="宋体" w:hint="eastAsia"/>
                <w:color w:val="000000" w:themeColor="text1"/>
                <w:kern w:val="0"/>
                <w:sz w:val="22"/>
              </w:rPr>
              <w:t>9.</w:t>
            </w:r>
            <w:r>
              <w:rPr>
                <w:rFonts w:ascii="宋体" w:hAnsi="宋体" w:cs="宋体" w:hint="eastAsia"/>
                <w:color w:val="000000" w:themeColor="text1"/>
                <w:kern w:val="0"/>
                <w:sz w:val="22"/>
              </w:rPr>
              <w:t>经办机构明确的补充材料。</w:t>
            </w:r>
          </w:p>
          <w:p w:rsidR="002F50F4" w:rsidRDefault="00871F02">
            <w:pPr>
              <w:widowControl/>
              <w:ind w:leftChars="520" w:left="1092"/>
              <w:jc w:val="left"/>
              <w:rPr>
                <w:rFonts w:ascii="宋体" w:hAnsi="宋体" w:cs="宋体"/>
                <w:color w:val="000000" w:themeColor="text1"/>
                <w:kern w:val="0"/>
                <w:sz w:val="22"/>
              </w:rPr>
            </w:pPr>
            <w:r>
              <w:rPr>
                <w:rFonts w:ascii="宋体" w:hAnsi="宋体" w:cs="宋体" w:hint="eastAsia"/>
                <w:b/>
                <w:bCs/>
                <w:color w:val="000000" w:themeColor="text1"/>
                <w:kern w:val="0"/>
                <w:sz w:val="22"/>
              </w:rPr>
              <w:t>备注：</w:t>
            </w:r>
            <w:r>
              <w:rPr>
                <w:rFonts w:ascii="宋体" w:hAnsi="宋体" w:cs="宋体" w:hint="eastAsia"/>
                <w:color w:val="000000" w:themeColor="text1"/>
                <w:kern w:val="0"/>
                <w:sz w:val="22"/>
              </w:rPr>
              <w:t>（</w:t>
            </w:r>
            <w:r>
              <w:rPr>
                <w:rFonts w:ascii="宋体" w:hAnsi="宋体" w:cs="宋体" w:hint="eastAsia"/>
                <w:color w:val="000000" w:themeColor="text1"/>
                <w:kern w:val="0"/>
                <w:sz w:val="22"/>
              </w:rPr>
              <w:t>1</w:t>
            </w:r>
            <w:r>
              <w:rPr>
                <w:rFonts w:ascii="宋体" w:hAnsi="宋体" w:cs="宋体" w:hint="eastAsia"/>
                <w:color w:val="000000" w:themeColor="text1"/>
                <w:kern w:val="0"/>
                <w:sz w:val="22"/>
              </w:rPr>
              <w:t>）补缴用人单位因漏报或未足额缴纳的社会保险费，</w:t>
            </w:r>
            <w:r>
              <w:rPr>
                <w:rFonts w:ascii="宋体" w:hAnsi="宋体" w:cs="宋体" w:hint="eastAsia"/>
                <w:color w:val="000000" w:themeColor="text1"/>
                <w:kern w:val="0"/>
                <w:sz w:val="22"/>
              </w:rPr>
              <w:t>能提供劳动合同的，提供上述</w:t>
            </w:r>
            <w:r>
              <w:rPr>
                <w:rFonts w:ascii="宋体" w:hAnsi="宋体" w:cs="宋体" w:hint="eastAsia"/>
                <w:color w:val="000000" w:themeColor="text1"/>
                <w:kern w:val="0"/>
                <w:sz w:val="22"/>
              </w:rPr>
              <w:t>1</w:t>
            </w:r>
            <w:r>
              <w:rPr>
                <w:rFonts w:ascii="宋体" w:hAnsi="宋体" w:cs="宋体" w:hint="eastAsia"/>
                <w:color w:val="000000" w:themeColor="text1"/>
                <w:kern w:val="0"/>
                <w:sz w:val="22"/>
              </w:rPr>
              <w:t>、</w:t>
            </w:r>
            <w:r>
              <w:rPr>
                <w:rFonts w:ascii="宋体" w:hAnsi="宋体" w:cs="宋体" w:hint="eastAsia"/>
                <w:color w:val="000000" w:themeColor="text1"/>
                <w:kern w:val="0"/>
                <w:sz w:val="22"/>
              </w:rPr>
              <w:t>2</w:t>
            </w:r>
            <w:r>
              <w:rPr>
                <w:rFonts w:ascii="宋体" w:hAnsi="宋体" w:cs="宋体" w:hint="eastAsia"/>
                <w:color w:val="000000" w:themeColor="text1"/>
                <w:kern w:val="0"/>
                <w:sz w:val="22"/>
              </w:rPr>
              <w:t>、</w:t>
            </w:r>
            <w:r>
              <w:rPr>
                <w:rFonts w:ascii="宋体" w:hAnsi="宋体" w:cs="宋体" w:hint="eastAsia"/>
                <w:color w:val="000000" w:themeColor="text1"/>
                <w:kern w:val="0"/>
                <w:sz w:val="22"/>
              </w:rPr>
              <w:t>3</w:t>
            </w:r>
            <w:r>
              <w:rPr>
                <w:rFonts w:ascii="宋体" w:hAnsi="宋体" w:cs="宋体" w:hint="eastAsia"/>
                <w:color w:val="000000" w:themeColor="text1"/>
                <w:kern w:val="0"/>
                <w:sz w:val="22"/>
              </w:rPr>
              <w:t>、</w:t>
            </w:r>
            <w:r>
              <w:rPr>
                <w:rFonts w:ascii="宋体" w:hAnsi="宋体" w:cs="宋体" w:hint="eastAsia"/>
                <w:color w:val="000000" w:themeColor="text1"/>
                <w:kern w:val="0"/>
                <w:sz w:val="22"/>
              </w:rPr>
              <w:t>5</w:t>
            </w:r>
            <w:r>
              <w:rPr>
                <w:rFonts w:ascii="宋体" w:hAnsi="宋体" w:cs="宋体" w:hint="eastAsia"/>
                <w:color w:val="000000" w:themeColor="text1"/>
                <w:kern w:val="0"/>
                <w:sz w:val="22"/>
              </w:rPr>
              <w:t>、</w:t>
            </w:r>
            <w:r>
              <w:rPr>
                <w:rFonts w:ascii="宋体" w:hAnsi="宋体" w:cs="宋体"/>
                <w:color w:val="000000" w:themeColor="text1"/>
                <w:kern w:val="0"/>
                <w:sz w:val="22"/>
              </w:rPr>
              <w:t>6</w:t>
            </w:r>
            <w:r>
              <w:rPr>
                <w:rFonts w:ascii="宋体" w:hAnsi="宋体" w:cs="宋体" w:hint="eastAsia"/>
                <w:color w:val="000000" w:themeColor="text1"/>
                <w:kern w:val="0"/>
                <w:sz w:val="22"/>
              </w:rPr>
              <w:t>、</w:t>
            </w:r>
            <w:r>
              <w:rPr>
                <w:rFonts w:ascii="宋体" w:hAnsi="宋体" w:cs="宋体" w:hint="eastAsia"/>
                <w:color w:val="000000" w:themeColor="text1"/>
                <w:kern w:val="0"/>
                <w:sz w:val="22"/>
              </w:rPr>
              <w:t>9</w:t>
            </w:r>
            <w:r>
              <w:rPr>
                <w:rFonts w:ascii="宋体" w:hAnsi="宋体" w:cs="宋体" w:hint="eastAsia"/>
                <w:color w:val="000000" w:themeColor="text1"/>
                <w:kern w:val="0"/>
                <w:sz w:val="22"/>
              </w:rPr>
              <w:t>材料</w:t>
            </w:r>
            <w:r>
              <w:rPr>
                <w:rFonts w:ascii="宋体" w:hAnsi="宋体" w:cs="宋体" w:hint="eastAsia"/>
                <w:color w:val="000000" w:themeColor="text1"/>
                <w:kern w:val="0"/>
                <w:sz w:val="22"/>
              </w:rPr>
              <w:t>；</w:t>
            </w:r>
            <w:r>
              <w:rPr>
                <w:rFonts w:ascii="宋体" w:hAnsi="宋体" w:cs="宋体" w:hint="eastAsia"/>
                <w:color w:val="000000" w:themeColor="text1"/>
                <w:kern w:val="0"/>
                <w:sz w:val="22"/>
              </w:rPr>
              <w:t>补缴</w:t>
            </w:r>
            <w:r>
              <w:rPr>
                <w:rFonts w:ascii="宋体" w:hAnsi="宋体" w:cs="宋体" w:hint="eastAsia"/>
                <w:color w:val="000000" w:themeColor="text1"/>
                <w:kern w:val="0"/>
                <w:sz w:val="22"/>
              </w:rPr>
              <w:t>1996</w:t>
            </w:r>
            <w:r>
              <w:rPr>
                <w:rFonts w:ascii="宋体" w:hAnsi="宋体" w:cs="宋体" w:hint="eastAsia"/>
                <w:color w:val="000000" w:themeColor="text1"/>
                <w:kern w:val="0"/>
                <w:sz w:val="22"/>
              </w:rPr>
              <w:t>年</w:t>
            </w:r>
            <w:r>
              <w:rPr>
                <w:rFonts w:ascii="宋体" w:hAnsi="宋体" w:cs="宋体" w:hint="eastAsia"/>
                <w:color w:val="000000" w:themeColor="text1"/>
                <w:kern w:val="0"/>
                <w:sz w:val="22"/>
              </w:rPr>
              <w:t>1</w:t>
            </w:r>
            <w:r>
              <w:rPr>
                <w:rFonts w:ascii="宋体" w:hAnsi="宋体" w:cs="宋体" w:hint="eastAsia"/>
                <w:color w:val="000000" w:themeColor="text1"/>
                <w:kern w:val="0"/>
                <w:sz w:val="22"/>
              </w:rPr>
              <w:t>月</w:t>
            </w:r>
            <w:r>
              <w:rPr>
                <w:rFonts w:ascii="宋体" w:hAnsi="宋体" w:cs="宋体" w:hint="eastAsia"/>
                <w:color w:val="000000" w:themeColor="text1"/>
                <w:kern w:val="0"/>
                <w:sz w:val="22"/>
              </w:rPr>
              <w:t>1</w:t>
            </w:r>
            <w:r>
              <w:rPr>
                <w:rFonts w:ascii="宋体" w:hAnsi="宋体" w:cs="宋体" w:hint="eastAsia"/>
                <w:color w:val="000000" w:themeColor="text1"/>
                <w:kern w:val="0"/>
                <w:sz w:val="22"/>
              </w:rPr>
              <w:t>日前社保费的，提供上述</w:t>
            </w:r>
            <w:r>
              <w:rPr>
                <w:rFonts w:ascii="宋体" w:hAnsi="宋体" w:cs="宋体" w:hint="eastAsia"/>
                <w:color w:val="000000" w:themeColor="text1"/>
                <w:kern w:val="0"/>
                <w:sz w:val="22"/>
              </w:rPr>
              <w:t>1</w:t>
            </w:r>
            <w:r>
              <w:rPr>
                <w:rFonts w:ascii="宋体" w:hAnsi="宋体" w:cs="宋体" w:hint="eastAsia"/>
                <w:color w:val="000000" w:themeColor="text1"/>
                <w:kern w:val="0"/>
                <w:sz w:val="22"/>
              </w:rPr>
              <w:t>、</w:t>
            </w:r>
            <w:r>
              <w:rPr>
                <w:rFonts w:ascii="宋体" w:hAnsi="宋体" w:cs="宋体" w:hint="eastAsia"/>
                <w:color w:val="000000" w:themeColor="text1"/>
                <w:kern w:val="0"/>
                <w:sz w:val="22"/>
              </w:rPr>
              <w:t>2</w:t>
            </w:r>
            <w:r>
              <w:rPr>
                <w:rFonts w:ascii="宋体" w:hAnsi="宋体" w:cs="宋体" w:hint="eastAsia"/>
                <w:color w:val="000000" w:themeColor="text1"/>
                <w:kern w:val="0"/>
                <w:sz w:val="22"/>
              </w:rPr>
              <w:t>、</w:t>
            </w:r>
            <w:r>
              <w:rPr>
                <w:rFonts w:ascii="宋体" w:hAnsi="宋体" w:cs="宋体" w:hint="eastAsia"/>
                <w:color w:val="000000" w:themeColor="text1"/>
                <w:kern w:val="0"/>
                <w:sz w:val="22"/>
              </w:rPr>
              <w:t>3</w:t>
            </w:r>
            <w:r>
              <w:rPr>
                <w:rFonts w:ascii="宋体" w:hAnsi="宋体" w:cs="宋体" w:hint="eastAsia"/>
                <w:color w:val="000000" w:themeColor="text1"/>
                <w:kern w:val="0"/>
                <w:sz w:val="22"/>
              </w:rPr>
              <w:t>、</w:t>
            </w:r>
            <w:r>
              <w:rPr>
                <w:rFonts w:ascii="宋体" w:hAnsi="宋体" w:cs="宋体" w:hint="eastAsia"/>
                <w:color w:val="000000" w:themeColor="text1"/>
                <w:kern w:val="0"/>
                <w:sz w:val="22"/>
              </w:rPr>
              <w:t>5</w:t>
            </w:r>
            <w:r>
              <w:rPr>
                <w:rFonts w:ascii="宋体" w:hAnsi="宋体" w:cs="宋体" w:hint="eastAsia"/>
                <w:color w:val="000000" w:themeColor="text1"/>
                <w:kern w:val="0"/>
                <w:sz w:val="22"/>
              </w:rPr>
              <w:t>、</w:t>
            </w:r>
            <w:r>
              <w:rPr>
                <w:rFonts w:ascii="宋体" w:hAnsi="宋体" w:cs="宋体"/>
                <w:color w:val="000000" w:themeColor="text1"/>
                <w:kern w:val="0"/>
                <w:sz w:val="22"/>
              </w:rPr>
              <w:t>6</w:t>
            </w:r>
            <w:r>
              <w:rPr>
                <w:rFonts w:ascii="宋体" w:hAnsi="宋体" w:cs="宋体" w:hint="eastAsia"/>
                <w:color w:val="000000" w:themeColor="text1"/>
                <w:kern w:val="0"/>
                <w:sz w:val="22"/>
              </w:rPr>
              <w:t>、</w:t>
            </w:r>
            <w:r>
              <w:rPr>
                <w:rFonts w:ascii="宋体" w:hAnsi="宋体" w:cs="宋体"/>
                <w:color w:val="000000" w:themeColor="text1"/>
                <w:kern w:val="0"/>
                <w:sz w:val="22"/>
              </w:rPr>
              <w:t>7</w:t>
            </w:r>
            <w:r>
              <w:rPr>
                <w:rFonts w:ascii="宋体" w:hAnsi="宋体" w:cs="宋体" w:hint="eastAsia"/>
                <w:color w:val="000000" w:themeColor="text1"/>
                <w:kern w:val="0"/>
                <w:sz w:val="22"/>
              </w:rPr>
              <w:t>、</w:t>
            </w:r>
            <w:r>
              <w:rPr>
                <w:rFonts w:ascii="宋体" w:hAnsi="宋体" w:cs="宋体" w:hint="eastAsia"/>
                <w:color w:val="000000" w:themeColor="text1"/>
                <w:kern w:val="0"/>
                <w:sz w:val="22"/>
              </w:rPr>
              <w:t>9</w:t>
            </w:r>
            <w:r>
              <w:rPr>
                <w:rFonts w:ascii="宋体" w:hAnsi="宋体" w:cs="宋体" w:hint="eastAsia"/>
                <w:color w:val="000000" w:themeColor="text1"/>
                <w:kern w:val="0"/>
                <w:sz w:val="22"/>
              </w:rPr>
              <w:t>材料。</w:t>
            </w:r>
            <w:r>
              <w:rPr>
                <w:rFonts w:ascii="宋体" w:hAnsi="宋体" w:cs="宋体" w:hint="eastAsia"/>
                <w:color w:val="000000" w:themeColor="text1"/>
                <w:kern w:val="0"/>
                <w:sz w:val="22"/>
              </w:rPr>
              <w:t>其中，</w:t>
            </w:r>
            <w:r>
              <w:rPr>
                <w:rFonts w:ascii="宋体" w:hAnsi="宋体" w:cs="宋体" w:hint="eastAsia"/>
                <w:color w:val="000000" w:themeColor="text1"/>
                <w:kern w:val="0"/>
                <w:sz w:val="22"/>
              </w:rPr>
              <w:t>补缴时间超过</w:t>
            </w:r>
            <w:r>
              <w:rPr>
                <w:rFonts w:ascii="宋体" w:hAnsi="宋体" w:cs="宋体" w:hint="eastAsia"/>
                <w:color w:val="000000" w:themeColor="text1"/>
                <w:kern w:val="0"/>
                <w:sz w:val="22"/>
              </w:rPr>
              <w:t>36</w:t>
            </w:r>
            <w:r>
              <w:rPr>
                <w:rFonts w:ascii="宋体" w:hAnsi="宋体" w:cs="宋体" w:hint="eastAsia"/>
                <w:color w:val="000000" w:themeColor="text1"/>
                <w:kern w:val="0"/>
                <w:sz w:val="22"/>
              </w:rPr>
              <w:t>个月</w:t>
            </w:r>
            <w:r>
              <w:rPr>
                <w:rFonts w:ascii="宋体" w:hAnsi="宋体" w:cs="宋体" w:hint="eastAsia"/>
                <w:color w:val="000000" w:themeColor="text1"/>
                <w:kern w:val="0"/>
                <w:sz w:val="22"/>
              </w:rPr>
              <w:t>的，还需提供第</w:t>
            </w:r>
            <w:r>
              <w:rPr>
                <w:rFonts w:ascii="宋体" w:hAnsi="宋体" w:cs="宋体" w:hint="eastAsia"/>
                <w:color w:val="000000" w:themeColor="text1"/>
                <w:kern w:val="0"/>
                <w:sz w:val="22"/>
              </w:rPr>
              <w:t>4</w:t>
            </w:r>
            <w:r>
              <w:rPr>
                <w:rFonts w:ascii="宋体" w:hAnsi="宋体" w:cs="宋体" w:hint="eastAsia"/>
                <w:color w:val="000000" w:themeColor="text1"/>
                <w:kern w:val="0"/>
                <w:sz w:val="22"/>
              </w:rPr>
              <w:t>项材料；无法提供第</w:t>
            </w:r>
            <w:r>
              <w:rPr>
                <w:rFonts w:ascii="宋体" w:hAnsi="宋体" w:cs="宋体" w:hint="eastAsia"/>
                <w:color w:val="000000" w:themeColor="text1"/>
                <w:kern w:val="0"/>
                <w:sz w:val="22"/>
              </w:rPr>
              <w:t>4</w:t>
            </w:r>
            <w:r>
              <w:rPr>
                <w:rFonts w:ascii="宋体" w:hAnsi="宋体" w:cs="宋体" w:hint="eastAsia"/>
                <w:color w:val="000000" w:themeColor="text1"/>
                <w:kern w:val="0"/>
                <w:sz w:val="22"/>
              </w:rPr>
              <w:t>项的可由本人按第</w:t>
            </w:r>
            <w:r>
              <w:rPr>
                <w:rFonts w:ascii="宋体" w:hAnsi="宋体" w:cs="宋体" w:hint="eastAsia"/>
                <w:color w:val="000000" w:themeColor="text1"/>
                <w:kern w:val="0"/>
                <w:sz w:val="22"/>
              </w:rPr>
              <w:t>8</w:t>
            </w:r>
            <w:r>
              <w:rPr>
                <w:rFonts w:ascii="宋体" w:hAnsi="宋体" w:cs="宋体" w:hint="eastAsia"/>
                <w:color w:val="000000" w:themeColor="text1"/>
                <w:kern w:val="0"/>
                <w:sz w:val="22"/>
              </w:rPr>
              <w:t>项文书格式进行承诺确认。</w:t>
            </w:r>
          </w:p>
          <w:p w:rsidR="002F50F4" w:rsidRDefault="00871F02">
            <w:pPr>
              <w:widowControl/>
              <w:ind w:leftChars="520" w:left="1092"/>
              <w:jc w:val="left"/>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hint="eastAsia"/>
                <w:color w:val="000000" w:themeColor="text1"/>
                <w:kern w:val="0"/>
                <w:sz w:val="22"/>
              </w:rPr>
              <w:t>2</w:t>
            </w:r>
            <w:r>
              <w:rPr>
                <w:rFonts w:ascii="宋体" w:hAnsi="宋体" w:cs="宋体" w:hint="eastAsia"/>
                <w:color w:val="000000" w:themeColor="text1"/>
                <w:kern w:val="0"/>
                <w:sz w:val="22"/>
              </w:rPr>
              <w:t>）补缴用人单位因漏报或未足额缴纳的社会保险费，</w:t>
            </w:r>
            <w:r>
              <w:rPr>
                <w:rFonts w:ascii="宋体" w:hAnsi="宋体" w:cs="宋体" w:hint="eastAsia"/>
                <w:color w:val="000000" w:themeColor="text1"/>
                <w:kern w:val="0"/>
                <w:sz w:val="22"/>
              </w:rPr>
              <w:t>不能提供劳动合同的，提供上述</w:t>
            </w:r>
            <w:r>
              <w:rPr>
                <w:rFonts w:ascii="宋体" w:hAnsi="宋体" w:cs="宋体" w:hint="eastAsia"/>
                <w:color w:val="000000" w:themeColor="text1"/>
                <w:kern w:val="0"/>
                <w:sz w:val="22"/>
              </w:rPr>
              <w:t>1</w:t>
            </w:r>
            <w:r>
              <w:rPr>
                <w:rFonts w:ascii="宋体" w:hAnsi="宋体" w:cs="宋体" w:hint="eastAsia"/>
                <w:color w:val="000000" w:themeColor="text1"/>
                <w:kern w:val="0"/>
                <w:sz w:val="22"/>
              </w:rPr>
              <w:t>、</w:t>
            </w:r>
            <w:r>
              <w:rPr>
                <w:rFonts w:ascii="宋体" w:hAnsi="宋体" w:cs="宋体" w:hint="eastAsia"/>
                <w:color w:val="000000" w:themeColor="text1"/>
                <w:kern w:val="0"/>
                <w:sz w:val="22"/>
              </w:rPr>
              <w:t>2</w:t>
            </w:r>
            <w:r>
              <w:rPr>
                <w:rFonts w:ascii="宋体" w:hAnsi="宋体" w:cs="宋体" w:hint="eastAsia"/>
                <w:color w:val="000000" w:themeColor="text1"/>
                <w:kern w:val="0"/>
                <w:sz w:val="22"/>
              </w:rPr>
              <w:t>、</w:t>
            </w:r>
            <w:r>
              <w:rPr>
                <w:rFonts w:ascii="宋体" w:hAnsi="宋体" w:cs="宋体" w:hint="eastAsia"/>
                <w:color w:val="000000" w:themeColor="text1"/>
                <w:kern w:val="0"/>
                <w:sz w:val="22"/>
              </w:rPr>
              <w:t>3</w:t>
            </w:r>
            <w:r>
              <w:rPr>
                <w:rFonts w:ascii="宋体" w:hAnsi="宋体" w:cs="宋体" w:hint="eastAsia"/>
                <w:color w:val="000000" w:themeColor="text1"/>
                <w:kern w:val="0"/>
                <w:sz w:val="22"/>
              </w:rPr>
              <w:t>、</w:t>
            </w:r>
            <w:r>
              <w:rPr>
                <w:rFonts w:ascii="宋体" w:hAnsi="宋体" w:cs="宋体" w:hint="eastAsia"/>
                <w:color w:val="000000" w:themeColor="text1"/>
                <w:kern w:val="0"/>
                <w:sz w:val="22"/>
              </w:rPr>
              <w:t>4</w:t>
            </w:r>
            <w:r>
              <w:rPr>
                <w:rFonts w:ascii="宋体" w:hAnsi="宋体" w:cs="宋体" w:hint="eastAsia"/>
                <w:color w:val="000000" w:themeColor="text1"/>
                <w:kern w:val="0"/>
                <w:sz w:val="22"/>
              </w:rPr>
              <w:t>、</w:t>
            </w:r>
            <w:r>
              <w:rPr>
                <w:rFonts w:ascii="宋体" w:hAnsi="宋体" w:cs="宋体" w:hint="eastAsia"/>
                <w:color w:val="000000" w:themeColor="text1"/>
                <w:kern w:val="0"/>
                <w:sz w:val="22"/>
              </w:rPr>
              <w:t>5</w:t>
            </w:r>
            <w:r>
              <w:rPr>
                <w:rFonts w:ascii="宋体" w:hAnsi="宋体" w:cs="宋体" w:hint="eastAsia"/>
                <w:color w:val="000000" w:themeColor="text1"/>
                <w:kern w:val="0"/>
                <w:sz w:val="22"/>
              </w:rPr>
              <w:t>、</w:t>
            </w:r>
            <w:r>
              <w:rPr>
                <w:rFonts w:ascii="宋体" w:hAnsi="宋体" w:cs="宋体"/>
                <w:color w:val="000000" w:themeColor="text1"/>
                <w:kern w:val="0"/>
                <w:sz w:val="22"/>
              </w:rPr>
              <w:t>6</w:t>
            </w:r>
            <w:r>
              <w:rPr>
                <w:rFonts w:ascii="宋体" w:hAnsi="宋体" w:cs="宋体" w:hint="eastAsia"/>
                <w:color w:val="000000" w:themeColor="text1"/>
                <w:kern w:val="0"/>
                <w:sz w:val="22"/>
              </w:rPr>
              <w:t>、</w:t>
            </w:r>
            <w:r>
              <w:rPr>
                <w:rFonts w:ascii="宋体" w:hAnsi="宋体" w:cs="宋体" w:hint="eastAsia"/>
                <w:color w:val="000000" w:themeColor="text1"/>
                <w:kern w:val="0"/>
                <w:sz w:val="22"/>
              </w:rPr>
              <w:t>9</w:t>
            </w:r>
            <w:r>
              <w:rPr>
                <w:rFonts w:ascii="宋体" w:hAnsi="宋体" w:cs="宋体" w:hint="eastAsia"/>
                <w:color w:val="000000" w:themeColor="text1"/>
                <w:kern w:val="0"/>
                <w:sz w:val="22"/>
              </w:rPr>
              <w:t>材料</w:t>
            </w:r>
            <w:r>
              <w:rPr>
                <w:rFonts w:ascii="宋体" w:hAnsi="宋体" w:cs="宋体" w:hint="eastAsia"/>
                <w:color w:val="000000" w:themeColor="text1"/>
                <w:kern w:val="0"/>
                <w:sz w:val="22"/>
              </w:rPr>
              <w:t>。</w:t>
            </w:r>
          </w:p>
          <w:p w:rsidR="002F50F4" w:rsidRDefault="00871F02">
            <w:pPr>
              <w:widowControl/>
              <w:ind w:firstLineChars="500" w:firstLine="1100"/>
              <w:jc w:val="left"/>
              <w:textAlignment w:val="center"/>
              <w:rPr>
                <w:rFonts w:ascii="宋体" w:hAnsi="宋体" w:cs="宋体"/>
                <w:color w:val="000000" w:themeColor="text1"/>
                <w:kern w:val="0"/>
                <w:sz w:val="22"/>
              </w:rPr>
            </w:pPr>
            <w:r>
              <w:rPr>
                <w:rFonts w:ascii="宋体" w:hAnsi="宋体" w:cs="宋体" w:hint="eastAsia"/>
                <w:color w:val="000000" w:themeColor="text1"/>
                <w:kern w:val="0"/>
                <w:sz w:val="22"/>
              </w:rPr>
              <w:t>（</w:t>
            </w:r>
            <w:r>
              <w:rPr>
                <w:rFonts w:ascii="宋体" w:hAnsi="宋体" w:cs="宋体" w:hint="eastAsia"/>
                <w:color w:val="000000" w:themeColor="text1"/>
                <w:kern w:val="0"/>
                <w:sz w:val="22"/>
              </w:rPr>
              <w:t>3</w:t>
            </w:r>
            <w:r>
              <w:rPr>
                <w:rFonts w:ascii="宋体" w:hAnsi="宋体" w:cs="宋体" w:hint="eastAsia"/>
                <w:color w:val="000000" w:themeColor="text1"/>
                <w:kern w:val="0"/>
                <w:sz w:val="22"/>
              </w:rPr>
              <w:t>）社保法实施前</w:t>
            </w:r>
            <w:r>
              <w:rPr>
                <w:rFonts w:ascii="宋体" w:hAnsi="宋体" w:cs="宋体" w:hint="eastAsia"/>
                <w:color w:val="000000" w:themeColor="text1"/>
                <w:kern w:val="0"/>
                <w:sz w:val="22"/>
              </w:rPr>
              <w:t>已在我省参加企业职工基本养老保险的个体参保人员</w:t>
            </w:r>
          </w:p>
          <w:p w:rsidR="002F50F4" w:rsidRDefault="00871F02">
            <w:pPr>
              <w:widowControl/>
              <w:ind w:firstLineChars="500" w:firstLine="1100"/>
              <w:jc w:val="left"/>
              <w:textAlignment w:val="center"/>
              <w:rPr>
                <w:rFonts w:ascii="宋体" w:hAnsi="宋体" w:cs="宋体"/>
                <w:color w:val="000000" w:themeColor="text1"/>
                <w:kern w:val="0"/>
                <w:sz w:val="22"/>
              </w:rPr>
            </w:pPr>
            <w:r>
              <w:rPr>
                <w:rFonts w:ascii="宋体" w:hAnsi="宋体" w:cs="宋体" w:hint="eastAsia"/>
                <w:color w:val="000000" w:themeColor="text1"/>
                <w:kern w:val="0"/>
                <w:sz w:val="22"/>
              </w:rPr>
              <w:t>（含已依法破产或已注销等原用人单位已不存在的下岗、失业人员），一</w:t>
            </w:r>
          </w:p>
          <w:p w:rsidR="002F50F4" w:rsidRDefault="00871F02">
            <w:pPr>
              <w:widowControl/>
              <w:ind w:firstLineChars="500" w:firstLine="1100"/>
              <w:jc w:val="left"/>
              <w:textAlignment w:val="center"/>
              <w:rPr>
                <w:rFonts w:ascii="宋体" w:hAnsi="宋体" w:cs="宋体"/>
                <w:b/>
                <w:sz w:val="22"/>
              </w:rPr>
            </w:pPr>
            <w:r>
              <w:rPr>
                <w:rFonts w:ascii="宋体" w:hAnsi="宋体" w:cs="宋体" w:hint="eastAsia"/>
                <w:color w:val="000000" w:themeColor="text1"/>
                <w:kern w:val="0"/>
                <w:sz w:val="22"/>
              </w:rPr>
              <w:t>次性补缴中断缴费年限</w:t>
            </w:r>
            <w:r>
              <w:rPr>
                <w:rFonts w:ascii="宋体" w:hAnsi="宋体" w:cs="宋体" w:hint="eastAsia"/>
                <w:color w:val="000000" w:themeColor="text1"/>
                <w:kern w:val="0"/>
                <w:sz w:val="22"/>
              </w:rPr>
              <w:t>基本养老保险费</w:t>
            </w:r>
            <w:r>
              <w:rPr>
                <w:rFonts w:ascii="宋体" w:hAnsi="宋体" w:cs="宋体" w:hint="eastAsia"/>
                <w:color w:val="000000" w:themeColor="text1"/>
                <w:kern w:val="0"/>
                <w:sz w:val="22"/>
              </w:rPr>
              <w:t>的</w:t>
            </w:r>
            <w:r>
              <w:rPr>
                <w:rFonts w:ascii="宋体" w:hAnsi="宋体" w:cs="宋体" w:hint="eastAsia"/>
                <w:color w:val="000000" w:themeColor="text1"/>
                <w:kern w:val="0"/>
                <w:sz w:val="22"/>
              </w:rPr>
              <w:t>，凭本人有效身份证件办理。</w:t>
            </w:r>
          </w:p>
        </w:tc>
      </w:tr>
      <w:tr w:rsidR="002F50F4" w:rsidTr="00871F02">
        <w:trPr>
          <w:trHeight w:val="72"/>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办理方式</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Wingdings 2" w:eastAsia="Wingdings 2" w:hAnsi="Wingdings 2" w:cs="Wingdings 2"/>
                <w:sz w:val="22"/>
              </w:rPr>
            </w:pPr>
            <w:r>
              <w:rPr>
                <w:rFonts w:ascii="宋体" w:hAnsi="宋体" w:cs="宋体" w:hint="eastAsia"/>
                <w:kern w:val="0"/>
                <w:sz w:val="22"/>
              </w:rPr>
              <w:sym w:font="Wingdings 2" w:char="0052"/>
            </w:r>
            <w:r>
              <w:rPr>
                <w:rFonts w:ascii="宋体" w:hAnsi="宋体" w:cs="宋体" w:hint="eastAsia"/>
                <w:kern w:val="0"/>
                <w:sz w:val="22"/>
              </w:rPr>
              <w:t>现场办理</w:t>
            </w:r>
            <w:r>
              <w:rPr>
                <w:rFonts w:ascii="宋体" w:hAnsi="宋体" w:cs="宋体" w:hint="eastAsia"/>
                <w:kern w:val="0"/>
                <w:sz w:val="22"/>
              </w:rPr>
              <w:t xml:space="preserve">  </w:t>
            </w:r>
            <w:r>
              <w:rPr>
                <w:rFonts w:ascii="宋体" w:hAnsi="宋体" w:cs="宋体" w:hint="eastAsia"/>
                <w:kern w:val="0"/>
                <w:sz w:val="22"/>
              </w:rPr>
              <w:sym w:font="Wingdings 2" w:char="0052"/>
            </w:r>
            <w:proofErr w:type="gramStart"/>
            <w:r>
              <w:rPr>
                <w:rFonts w:ascii="宋体" w:hAnsi="宋体" w:cs="宋体" w:hint="eastAsia"/>
                <w:kern w:val="0"/>
                <w:sz w:val="22"/>
              </w:rPr>
              <w:t>网厅</w:t>
            </w:r>
            <w:proofErr w:type="gramEnd"/>
            <w:r>
              <w:rPr>
                <w:rFonts w:ascii="宋体" w:hAnsi="宋体" w:cs="宋体" w:hint="eastAsia"/>
                <w:kern w:val="0"/>
                <w:sz w:val="22"/>
              </w:rPr>
              <w:t xml:space="preserve"> </w:t>
            </w:r>
            <w:r>
              <w:rPr>
                <w:rFonts w:ascii="宋体" w:hAnsi="宋体" w:cs="宋体" w:hint="eastAsia"/>
                <w:kern w:val="0"/>
                <w:sz w:val="22"/>
              </w:rPr>
              <w:t xml:space="preserve">  </w:t>
            </w:r>
            <w:r>
              <w:rPr>
                <w:rFonts w:ascii="宋体" w:hAnsi="宋体" w:cs="宋体" w:hint="eastAsia"/>
                <w:kern w:val="0"/>
                <w:sz w:val="22"/>
              </w:rPr>
              <w:sym w:font="Wingdings 2" w:char="00A3"/>
            </w:r>
            <w:r>
              <w:rPr>
                <w:rFonts w:ascii="宋体" w:hAnsi="宋体" w:cs="宋体" w:hint="eastAsia"/>
                <w:kern w:val="0"/>
                <w:sz w:val="22"/>
              </w:rPr>
              <w:t>手机端</w:t>
            </w:r>
            <w:r>
              <w:rPr>
                <w:rFonts w:ascii="宋体" w:hAnsi="宋体" w:cs="宋体" w:hint="eastAsia"/>
                <w:kern w:val="0"/>
                <w:sz w:val="22"/>
              </w:rPr>
              <w:t xml:space="preserve"> </w:t>
            </w:r>
            <w:r>
              <w:rPr>
                <w:rFonts w:ascii="宋体" w:hAnsi="宋体" w:cs="宋体" w:hint="eastAsia"/>
                <w:kern w:val="0"/>
                <w:sz w:val="22"/>
              </w:rPr>
              <w:t xml:space="preserve">  </w:t>
            </w:r>
            <w:r>
              <w:rPr>
                <w:rFonts w:ascii="宋体" w:hAnsi="宋体" w:cs="宋体" w:hint="eastAsia"/>
                <w:kern w:val="0"/>
                <w:sz w:val="22"/>
              </w:rPr>
              <w:sym w:font="Wingdings 2" w:char="00A3"/>
            </w:r>
            <w:r>
              <w:rPr>
                <w:rFonts w:ascii="宋体" w:hAnsi="宋体" w:cs="宋体" w:hint="eastAsia"/>
                <w:kern w:val="0"/>
                <w:sz w:val="22"/>
              </w:rPr>
              <w:t>自助端</w:t>
            </w:r>
            <w:r>
              <w:rPr>
                <w:rFonts w:ascii="宋体" w:hAnsi="宋体" w:cs="宋体" w:hint="eastAsia"/>
                <w:kern w:val="0"/>
                <w:sz w:val="22"/>
              </w:rPr>
              <w:t xml:space="preserve"> </w:t>
            </w:r>
            <w:r>
              <w:rPr>
                <w:rFonts w:ascii="宋体" w:hAnsi="宋体" w:cs="宋体" w:hint="eastAsia"/>
                <w:kern w:val="0"/>
                <w:sz w:val="22"/>
              </w:rPr>
              <w:t xml:space="preserve"> </w:t>
            </w:r>
            <w:r>
              <w:rPr>
                <w:rFonts w:ascii="宋体" w:hAnsi="宋体" w:cs="宋体" w:hint="eastAsia"/>
                <w:color w:val="000000"/>
                <w:kern w:val="0"/>
                <w:sz w:val="22"/>
              </w:rPr>
              <w:sym w:font="Wingdings 2" w:char="00A3"/>
            </w:r>
            <w:r>
              <w:rPr>
                <w:rFonts w:ascii="宋体" w:hAnsi="宋体" w:cs="宋体" w:hint="eastAsia"/>
                <w:color w:val="000000"/>
                <w:kern w:val="0"/>
                <w:sz w:val="22"/>
              </w:rPr>
              <w:t>银行端</w:t>
            </w:r>
            <w:r>
              <w:rPr>
                <w:rFonts w:ascii="宋体" w:hAnsi="宋体" w:cs="宋体" w:hint="eastAsia"/>
                <w:color w:val="000000"/>
                <w:kern w:val="0"/>
                <w:sz w:val="22"/>
              </w:rPr>
              <w:t xml:space="preserve"> </w:t>
            </w:r>
          </w:p>
        </w:tc>
      </w:tr>
      <w:tr w:rsidR="002F50F4" w:rsidTr="00871F02">
        <w:trPr>
          <w:trHeight w:val="109"/>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办理时限</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宋体" w:hAnsi="宋体" w:cs="宋体"/>
                <w:color w:val="000000"/>
                <w:sz w:val="22"/>
              </w:rPr>
            </w:pPr>
            <w:r>
              <w:rPr>
                <w:rFonts w:ascii="宋体" w:hAnsi="宋体" w:cs="宋体" w:hint="eastAsia"/>
                <w:color w:val="000000"/>
                <w:kern w:val="0"/>
                <w:sz w:val="22"/>
              </w:rPr>
              <w:sym w:font="Wingdings 2" w:char="00A3"/>
            </w:r>
            <w:r>
              <w:rPr>
                <w:rFonts w:ascii="宋体" w:hAnsi="宋体" w:cs="宋体" w:hint="eastAsia"/>
                <w:color w:val="000000"/>
                <w:kern w:val="0"/>
                <w:sz w:val="22"/>
              </w:rPr>
              <w:t>即时办结</w:t>
            </w:r>
            <w:r>
              <w:rPr>
                <w:rFonts w:ascii="宋体" w:hAnsi="宋体" w:cs="宋体" w:hint="eastAsia"/>
                <w:color w:val="000000"/>
                <w:kern w:val="0"/>
                <w:sz w:val="22"/>
              </w:rPr>
              <w:t xml:space="preserve"> </w:t>
            </w:r>
            <w:r>
              <w:rPr>
                <w:rFonts w:ascii="宋体" w:hAnsi="宋体" w:cs="宋体" w:hint="eastAsia"/>
                <w:color w:val="000000"/>
                <w:kern w:val="0"/>
                <w:sz w:val="22"/>
              </w:rPr>
              <w:t xml:space="preserve"> </w:t>
            </w:r>
            <w:r>
              <w:rPr>
                <w:rFonts w:ascii="宋体" w:hAnsi="宋体" w:cs="宋体" w:hint="eastAsia"/>
                <w:color w:val="000000"/>
                <w:kern w:val="0"/>
                <w:sz w:val="22"/>
              </w:rPr>
              <w:sym w:font="Wingdings 2" w:char="0052"/>
            </w:r>
            <w:r>
              <w:rPr>
                <w:rFonts w:ascii="宋体" w:hAnsi="宋体" w:cs="宋体" w:hint="eastAsia"/>
                <w:color w:val="000000"/>
                <w:kern w:val="0"/>
                <w:sz w:val="22"/>
              </w:rPr>
              <w:t>限时办结（</w:t>
            </w:r>
            <w:r>
              <w:rPr>
                <w:rFonts w:ascii="宋体" w:hAnsi="宋体" w:cs="宋体" w:hint="eastAsia"/>
                <w:color w:val="000000"/>
                <w:kern w:val="0"/>
                <w:sz w:val="22"/>
              </w:rPr>
              <w:t xml:space="preserve"> </w:t>
            </w:r>
            <w:r>
              <w:rPr>
                <w:rFonts w:ascii="宋体" w:hAnsi="宋体" w:cs="宋体" w:hint="eastAsia"/>
                <w:color w:val="000000"/>
                <w:kern w:val="0"/>
                <w:sz w:val="22"/>
              </w:rPr>
              <w:t>15</w:t>
            </w:r>
            <w:r>
              <w:rPr>
                <w:rFonts w:ascii="宋体" w:hAnsi="宋体" w:cs="宋体" w:hint="eastAsia"/>
                <w:color w:val="000000"/>
                <w:kern w:val="0"/>
                <w:sz w:val="22"/>
              </w:rPr>
              <w:t xml:space="preserve"> </w:t>
            </w:r>
            <w:proofErr w:type="gramStart"/>
            <w:r>
              <w:rPr>
                <w:rFonts w:ascii="宋体" w:hAnsi="宋体" w:cs="宋体" w:hint="eastAsia"/>
                <w:color w:val="000000"/>
                <w:kern w:val="0"/>
                <w:sz w:val="22"/>
              </w:rPr>
              <w:t>个</w:t>
            </w:r>
            <w:proofErr w:type="gramEnd"/>
            <w:r>
              <w:rPr>
                <w:rFonts w:ascii="宋体" w:hAnsi="宋体" w:cs="宋体" w:hint="eastAsia"/>
                <w:color w:val="000000"/>
                <w:kern w:val="0"/>
                <w:sz w:val="22"/>
              </w:rPr>
              <w:t>法定工作日）</w:t>
            </w:r>
          </w:p>
        </w:tc>
      </w:tr>
      <w:tr w:rsidR="002F50F4" w:rsidTr="00871F02">
        <w:trPr>
          <w:trHeight w:val="193"/>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结果送达</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Wingdings 2" w:eastAsia="Wingdings 2" w:hAnsi="Wingdings 2" w:cs="Wingdings 2"/>
                <w:color w:val="000000"/>
                <w:sz w:val="22"/>
              </w:rPr>
            </w:pPr>
            <w:r>
              <w:rPr>
                <w:rFonts w:ascii="宋体" w:hAnsi="宋体" w:cs="宋体" w:hint="eastAsia"/>
                <w:color w:val="000000"/>
                <w:kern w:val="0"/>
                <w:sz w:val="22"/>
              </w:rPr>
              <w:sym w:font="Wingdings 2" w:char="0052"/>
            </w:r>
            <w:r>
              <w:rPr>
                <w:rFonts w:ascii="宋体" w:hAnsi="宋体" w:cs="宋体" w:hint="eastAsia"/>
                <w:color w:val="000000"/>
                <w:kern w:val="0"/>
                <w:sz w:val="22"/>
              </w:rPr>
              <w:t>是</w:t>
            </w:r>
            <w:r>
              <w:rPr>
                <w:rFonts w:ascii="宋体" w:hAnsi="宋体" w:cs="宋体" w:hint="eastAsia"/>
                <w:color w:val="000000"/>
                <w:kern w:val="0"/>
                <w:sz w:val="22"/>
              </w:rPr>
              <w:t xml:space="preserve">  </w:t>
            </w:r>
            <w:r>
              <w:rPr>
                <w:rFonts w:ascii="宋体" w:hAnsi="宋体" w:cs="宋体" w:hint="eastAsia"/>
                <w:color w:val="000000"/>
                <w:kern w:val="0"/>
                <w:sz w:val="22"/>
              </w:rPr>
              <w:t>□否</w:t>
            </w:r>
          </w:p>
        </w:tc>
      </w:tr>
      <w:tr w:rsidR="002F50F4" w:rsidTr="00871F02">
        <w:trPr>
          <w:trHeight w:val="485"/>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收费依据及标准</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color w:val="000000"/>
                <w:sz w:val="22"/>
              </w:rPr>
            </w:pPr>
            <w:r>
              <w:rPr>
                <w:rFonts w:ascii="宋体" w:hAnsi="宋体" w:cs="宋体" w:hint="eastAsia"/>
                <w:color w:val="000000"/>
                <w:kern w:val="0"/>
                <w:sz w:val="22"/>
                <w:lang w:bidi="ar"/>
              </w:rPr>
              <w:t>不收费</w:t>
            </w:r>
          </w:p>
        </w:tc>
      </w:tr>
      <w:tr w:rsidR="002F50F4" w:rsidTr="00871F02">
        <w:trPr>
          <w:trHeight w:val="170"/>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办事时间</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宋体" w:hAnsi="宋体" w:cs="宋体"/>
                <w:color w:val="000000"/>
                <w:sz w:val="22"/>
              </w:rPr>
            </w:pPr>
            <w:r>
              <w:rPr>
                <w:rFonts w:ascii="宋体" w:hAnsi="宋体" w:cs="宋体" w:hint="eastAsia"/>
                <w:kern w:val="0"/>
                <w:sz w:val="22"/>
              </w:rPr>
              <w:t>由各级社保经办机构公布具体办事时间</w:t>
            </w:r>
          </w:p>
        </w:tc>
      </w:tr>
      <w:tr w:rsidR="002F50F4" w:rsidTr="00871F02">
        <w:trPr>
          <w:trHeight w:val="356"/>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办理机构及地点</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宋体" w:hAnsi="宋体" w:cs="宋体"/>
                <w:color w:val="000000"/>
                <w:sz w:val="22"/>
              </w:rPr>
            </w:pPr>
            <w:r>
              <w:rPr>
                <w:rFonts w:ascii="宋体" w:hAnsi="宋体" w:cs="宋体" w:hint="eastAsia"/>
                <w:kern w:val="0"/>
                <w:sz w:val="22"/>
              </w:rPr>
              <w:t>由各级社保经办机构公布具体办事地点</w:t>
            </w:r>
          </w:p>
        </w:tc>
      </w:tr>
      <w:tr w:rsidR="002F50F4" w:rsidTr="00871F02">
        <w:trPr>
          <w:trHeight w:val="205"/>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咨询查询途径</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宋体" w:hAnsi="宋体" w:cs="宋体"/>
                <w:color w:val="000000"/>
                <w:sz w:val="22"/>
              </w:rPr>
            </w:pPr>
            <w:r>
              <w:rPr>
                <w:rFonts w:ascii="宋体" w:hAnsi="宋体" w:cs="宋体" w:hint="eastAsia"/>
                <w:kern w:val="0"/>
                <w:sz w:val="22"/>
              </w:rPr>
              <w:t>由各级人力资源社会保险部门、社保经办机构公布具体办事咨询查询途径</w:t>
            </w:r>
            <w:r>
              <w:rPr>
                <w:rFonts w:ascii="宋体" w:hAnsi="宋体" w:cs="宋体" w:hint="eastAsia"/>
                <w:kern w:val="0"/>
                <w:sz w:val="22"/>
              </w:rPr>
              <w:br/>
            </w:r>
            <w:r>
              <w:rPr>
                <w:rFonts w:ascii="宋体" w:hAnsi="宋体" w:cs="宋体" w:hint="eastAsia"/>
                <w:kern w:val="0"/>
                <w:sz w:val="22"/>
              </w:rPr>
              <w:t>12333</w:t>
            </w:r>
            <w:r>
              <w:rPr>
                <w:rFonts w:ascii="宋体" w:hAnsi="宋体" w:cs="宋体" w:hint="eastAsia"/>
                <w:kern w:val="0"/>
                <w:sz w:val="22"/>
              </w:rPr>
              <w:t>咨询服务热线</w:t>
            </w:r>
          </w:p>
        </w:tc>
      </w:tr>
      <w:tr w:rsidR="002F50F4" w:rsidTr="00871F02">
        <w:trPr>
          <w:trHeight w:val="359"/>
        </w:trPr>
        <w:tc>
          <w:tcPr>
            <w:tcW w:w="1009"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监督投诉渠道</w:t>
            </w:r>
          </w:p>
        </w:tc>
        <w:tc>
          <w:tcPr>
            <w:tcW w:w="8097" w:type="dxa"/>
            <w:tcBorders>
              <w:top w:val="single" w:sz="4" w:space="0" w:color="000000"/>
              <w:left w:val="single" w:sz="4" w:space="0" w:color="000000"/>
              <w:bottom w:val="single" w:sz="4" w:space="0" w:color="000000"/>
              <w:right w:val="single" w:sz="4" w:space="0" w:color="000000"/>
            </w:tcBorders>
            <w:vAlign w:val="center"/>
          </w:tcPr>
          <w:p w:rsidR="002F50F4" w:rsidRDefault="00871F02">
            <w:pPr>
              <w:widowControl/>
              <w:jc w:val="left"/>
              <w:rPr>
                <w:rFonts w:ascii="宋体" w:hAnsi="宋体" w:cs="宋体"/>
                <w:color w:val="000000"/>
                <w:sz w:val="22"/>
              </w:rPr>
            </w:pPr>
            <w:r>
              <w:rPr>
                <w:rFonts w:ascii="宋体" w:hAnsi="宋体" w:cs="宋体" w:hint="eastAsia"/>
                <w:kern w:val="0"/>
                <w:sz w:val="22"/>
              </w:rPr>
              <w:t>由各级人力资源社会保障部门、社保经办机构公布具体监督投诉渠道</w:t>
            </w:r>
          </w:p>
        </w:tc>
      </w:tr>
    </w:tbl>
    <w:p w:rsidR="002F50F4" w:rsidRDefault="002F50F4" w:rsidP="00871F02">
      <w:bookmarkStart w:id="0" w:name="_GoBack"/>
      <w:bookmarkEnd w:id="0"/>
    </w:p>
    <w:sectPr w:rsidR="002F50F4" w:rsidSect="00871F0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02" w:rsidRDefault="00871F02" w:rsidP="00871F02">
      <w:r>
        <w:separator/>
      </w:r>
    </w:p>
  </w:endnote>
  <w:endnote w:type="continuationSeparator" w:id="0">
    <w:p w:rsidR="00871F02" w:rsidRDefault="00871F02" w:rsidP="0087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02" w:rsidRDefault="00871F02" w:rsidP="00871F02">
      <w:r>
        <w:separator/>
      </w:r>
    </w:p>
  </w:footnote>
  <w:footnote w:type="continuationSeparator" w:id="0">
    <w:p w:rsidR="00871F02" w:rsidRDefault="00871F02" w:rsidP="00871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E22F2"/>
    <w:rsid w:val="002F50F4"/>
    <w:rsid w:val="00871F02"/>
    <w:rsid w:val="158C2787"/>
    <w:rsid w:val="388E22F2"/>
    <w:rsid w:val="41466238"/>
    <w:rsid w:val="59B70D33"/>
    <w:rsid w:val="65905B98"/>
    <w:rsid w:val="6D65006D"/>
    <w:rsid w:val="7C9D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F02"/>
    <w:rPr>
      <w:rFonts w:asciiTheme="minorHAnsi" w:eastAsiaTheme="minorEastAsia" w:hAnsiTheme="minorHAnsi" w:cstheme="minorBidi"/>
      <w:kern w:val="2"/>
      <w:sz w:val="18"/>
      <w:szCs w:val="18"/>
    </w:rPr>
  </w:style>
  <w:style w:type="paragraph" w:styleId="a4">
    <w:name w:val="footer"/>
    <w:basedOn w:val="a"/>
    <w:link w:val="Char0"/>
    <w:rsid w:val="00871F02"/>
    <w:pPr>
      <w:tabs>
        <w:tab w:val="center" w:pos="4153"/>
        <w:tab w:val="right" w:pos="8306"/>
      </w:tabs>
      <w:snapToGrid w:val="0"/>
      <w:jc w:val="left"/>
    </w:pPr>
    <w:rPr>
      <w:sz w:val="18"/>
      <w:szCs w:val="18"/>
    </w:rPr>
  </w:style>
  <w:style w:type="character" w:customStyle="1" w:styleId="Char0">
    <w:name w:val="页脚 Char"/>
    <w:basedOn w:val="a0"/>
    <w:link w:val="a4"/>
    <w:rsid w:val="00871F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F02"/>
    <w:rPr>
      <w:rFonts w:asciiTheme="minorHAnsi" w:eastAsiaTheme="minorEastAsia" w:hAnsiTheme="minorHAnsi" w:cstheme="minorBidi"/>
      <w:kern w:val="2"/>
      <w:sz w:val="18"/>
      <w:szCs w:val="18"/>
    </w:rPr>
  </w:style>
  <w:style w:type="paragraph" w:styleId="a4">
    <w:name w:val="footer"/>
    <w:basedOn w:val="a"/>
    <w:link w:val="Char0"/>
    <w:rsid w:val="00871F02"/>
    <w:pPr>
      <w:tabs>
        <w:tab w:val="center" w:pos="4153"/>
        <w:tab w:val="right" w:pos="8306"/>
      </w:tabs>
      <w:snapToGrid w:val="0"/>
      <w:jc w:val="left"/>
    </w:pPr>
    <w:rPr>
      <w:sz w:val="18"/>
      <w:szCs w:val="18"/>
    </w:rPr>
  </w:style>
  <w:style w:type="character" w:customStyle="1" w:styleId="Char0">
    <w:name w:val="页脚 Char"/>
    <w:basedOn w:val="a0"/>
    <w:link w:val="a4"/>
    <w:rsid w:val="00871F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96</Characters>
  <Application>Microsoft Office Word</Application>
  <DocSecurity>0</DocSecurity>
  <Lines>1</Lines>
  <Paragraphs>2</Paragraphs>
  <ScaleCrop>false</ScaleCrop>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lcy</dc:creator>
  <cp:lastModifiedBy>PC1</cp:lastModifiedBy>
  <cp:revision>2</cp:revision>
  <dcterms:created xsi:type="dcterms:W3CDTF">2020-11-10T05:07:00Z</dcterms:created>
  <dcterms:modified xsi:type="dcterms:W3CDTF">2021-03-24T01:45:00Z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