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cs="Times New Roman"/>
          <w:b/>
          <w:bCs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政务公开线下查阅点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cs="Times New Roman"/>
          <w:b/>
          <w:bCs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41"/>
        <w:gridCol w:w="2616"/>
        <w:gridCol w:w="1834"/>
        <w:gridCol w:w="3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88" w:hRule="atLeast"/>
        </w:trPr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点位名称</w:t>
            </w:r>
          </w:p>
        </w:tc>
        <w:tc>
          <w:tcPr>
            <w:tcW w:w="1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点位地址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632" w:hRule="atLeast"/>
        </w:trPr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南充市</w:t>
            </w:r>
            <w:bookmarkStart w:id="0" w:name="_GoBack"/>
            <w:bookmarkEnd w:id="0"/>
            <w:r>
              <w:rPr>
                <w:rFonts w:hint="eastAsia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信访局办公室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hint="default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0817-2229011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南充市政新区万年东路1号人民政府新区3号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楼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4"/>
                <w:szCs w:val="24"/>
                <w:lang w:val="en-US" w:eastAsia="zh-CN"/>
              </w:rPr>
              <w:t>207房间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cs="Times New Roman"/>
          <w:b/>
          <w:bCs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D795C"/>
    <w:rsid w:val="0C0D6E99"/>
    <w:rsid w:val="0D55529B"/>
    <w:rsid w:val="107D529B"/>
    <w:rsid w:val="11AC047A"/>
    <w:rsid w:val="22A4200F"/>
    <w:rsid w:val="25743BA7"/>
    <w:rsid w:val="265C23EF"/>
    <w:rsid w:val="48874B87"/>
    <w:rsid w:val="4B0A57A1"/>
    <w:rsid w:val="516F58D1"/>
    <w:rsid w:val="5A1D795C"/>
    <w:rsid w:val="5AEA2AF5"/>
    <w:rsid w:val="6D407DA7"/>
    <w:rsid w:val="6F285225"/>
    <w:rsid w:val="710E7CD7"/>
    <w:rsid w:val="749E3DA2"/>
    <w:rsid w:val="76DE7FE6"/>
    <w:rsid w:val="77EA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方正仿宋简体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2022-01-05T03:14:00Z</dcterms:created>
  <dc:creator>；</dc:creator>
  <cp:lastModifiedBy>admin</cp:lastModifiedBy>
  <cp:lastPrinted>2022-01-10T00:49:00Z</cp:lastPrinted>
  <dcterms:modified xsi:type="dcterms:W3CDTF">2022-01-10T09:31:58Z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EEF9C32726544DE7929F6577A73C9716</vt:lpwstr>
  </property>
</Properties>
</file>